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12497" w14:textId="2F89429D" w:rsidR="0001795B" w:rsidRDefault="008621D8" w:rsidP="0001795B">
      <w:pPr>
        <w:spacing w:after="0" w:line="240" w:lineRule="auto"/>
        <w:rPr>
          <w:rFonts w:ascii="Tahoma" w:hAnsi="Tahoma" w:cs="Tahoma"/>
        </w:rPr>
      </w:pPr>
      <w:r w:rsidRPr="008621D8">
        <w:rPr>
          <w:noProof/>
          <w:lang w:eastAsia="pl-PL"/>
        </w:rPr>
        <w:drawing>
          <wp:inline distT="0" distB="0" distL="0" distR="0" wp14:anchorId="2164744E" wp14:editId="7D978CAD">
            <wp:extent cx="5760720" cy="2755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D5867" w14:textId="77777777" w:rsidR="008621D8" w:rsidRPr="0001795B" w:rsidRDefault="008621D8" w:rsidP="0001795B">
      <w:pPr>
        <w:spacing w:after="0" w:line="240" w:lineRule="auto"/>
        <w:rPr>
          <w:rFonts w:ascii="Tahoma" w:hAnsi="Tahoma" w:cs="Tahoma"/>
        </w:rPr>
      </w:pPr>
    </w:p>
    <w:p w14:paraId="15158269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6EE6B3E5" w14:textId="77777777" w:rsidTr="004846A3">
        <w:tc>
          <w:tcPr>
            <w:tcW w:w="2410" w:type="dxa"/>
            <w:vAlign w:val="center"/>
          </w:tcPr>
          <w:p w14:paraId="7538A98B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19CD2A91" w14:textId="7F597AD2" w:rsidR="00DB0142" w:rsidRPr="00DF5C11" w:rsidRDefault="00ED0571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5779DF">
              <w:rPr>
                <w:rFonts w:ascii="Tahoma" w:hAnsi="Tahoma" w:cs="Tahoma"/>
                <w:b w:val="0"/>
              </w:rPr>
              <w:t>arządzanie łańcuchem dostaw</w:t>
            </w:r>
          </w:p>
        </w:tc>
      </w:tr>
      <w:tr w:rsidR="007461A1" w:rsidRPr="0001795B" w14:paraId="6359CE80" w14:textId="77777777" w:rsidTr="004846A3">
        <w:tc>
          <w:tcPr>
            <w:tcW w:w="2410" w:type="dxa"/>
            <w:vAlign w:val="center"/>
          </w:tcPr>
          <w:p w14:paraId="23905360" w14:textId="77777777"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72DB5506" w14:textId="72334A95" w:rsidR="007461A1" w:rsidRPr="00DF5C11" w:rsidRDefault="005779DF" w:rsidP="008341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834136">
              <w:rPr>
                <w:rFonts w:ascii="Tahoma" w:hAnsi="Tahoma" w:cs="Tahoma"/>
                <w:b w:val="0"/>
              </w:rPr>
              <w:t>2</w:t>
            </w:r>
            <w:r w:rsidR="004F6582">
              <w:rPr>
                <w:rFonts w:ascii="Tahoma" w:hAnsi="Tahoma" w:cs="Tahoma"/>
                <w:b w:val="0"/>
              </w:rPr>
              <w:t>1</w:t>
            </w:r>
            <w:r w:rsidR="00ED0571">
              <w:rPr>
                <w:rFonts w:ascii="Tahoma" w:hAnsi="Tahoma" w:cs="Tahoma"/>
                <w:b w:val="0"/>
              </w:rPr>
              <w:t>/2022</w:t>
            </w:r>
          </w:p>
        </w:tc>
      </w:tr>
      <w:tr w:rsidR="00DB0142" w:rsidRPr="0001795B" w14:paraId="6E57478E" w14:textId="77777777" w:rsidTr="004846A3">
        <w:tc>
          <w:tcPr>
            <w:tcW w:w="2410" w:type="dxa"/>
            <w:vAlign w:val="center"/>
          </w:tcPr>
          <w:p w14:paraId="0753E024" w14:textId="77777777" w:rsidR="00DB0142" w:rsidRPr="0001795B" w:rsidRDefault="0083413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7CA7E2D" w14:textId="77777777" w:rsidR="00DB0142" w:rsidRPr="00DF5C11" w:rsidRDefault="00834136" w:rsidP="004C483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14:paraId="3D00F54D" w14:textId="77777777" w:rsidTr="004846A3">
        <w:tc>
          <w:tcPr>
            <w:tcW w:w="2410" w:type="dxa"/>
            <w:vAlign w:val="center"/>
          </w:tcPr>
          <w:p w14:paraId="2561102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7B60595" w14:textId="69B442CB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Logistyka </w:t>
            </w:r>
          </w:p>
        </w:tc>
      </w:tr>
      <w:tr w:rsidR="008938C7" w:rsidRPr="0001795B" w14:paraId="6B578C49" w14:textId="77777777" w:rsidTr="004846A3">
        <w:tc>
          <w:tcPr>
            <w:tcW w:w="2410" w:type="dxa"/>
            <w:vAlign w:val="center"/>
          </w:tcPr>
          <w:p w14:paraId="68CF7272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96679B2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14:paraId="6FC1E44C" w14:textId="77777777" w:rsidTr="004846A3">
        <w:tc>
          <w:tcPr>
            <w:tcW w:w="2410" w:type="dxa"/>
            <w:vAlign w:val="center"/>
          </w:tcPr>
          <w:p w14:paraId="18ADB8A5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5B91499D" w14:textId="77777777" w:rsidR="008938C7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32EE04AA" w14:textId="77777777" w:rsidTr="004846A3">
        <w:tc>
          <w:tcPr>
            <w:tcW w:w="2410" w:type="dxa"/>
            <w:vAlign w:val="center"/>
          </w:tcPr>
          <w:p w14:paraId="7C6036C2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221BA1F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- </w:t>
            </w:r>
          </w:p>
        </w:tc>
      </w:tr>
      <w:tr w:rsidR="008938C7" w:rsidRPr="008179E7" w14:paraId="7F21DF85" w14:textId="77777777" w:rsidTr="004846A3">
        <w:tc>
          <w:tcPr>
            <w:tcW w:w="2410" w:type="dxa"/>
            <w:vAlign w:val="center"/>
          </w:tcPr>
          <w:p w14:paraId="7035B995" w14:textId="77777777"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581D8270" w14:textId="3EF1BC93" w:rsidR="008938C7" w:rsidRPr="008179E7" w:rsidRDefault="00ED0571" w:rsidP="00933296">
            <w:pPr>
              <w:pStyle w:val="Odpowiedzi"/>
              <w:rPr>
                <w:rFonts w:ascii="Tahoma" w:hAnsi="Tahoma" w:cs="Tahoma"/>
                <w:b w:val="0"/>
                <w:lang w:val="de-DE"/>
              </w:rPr>
            </w:pPr>
            <w:r>
              <w:rPr>
                <w:rFonts w:ascii="Tahoma" w:hAnsi="Tahoma" w:cs="Tahoma"/>
                <w:b w:val="0"/>
                <w:lang w:val="de-DE"/>
              </w:rPr>
              <w:t>Dr Kateryna Lysenko-</w:t>
            </w:r>
            <w:proofErr w:type="spellStart"/>
            <w:r>
              <w:rPr>
                <w:rFonts w:ascii="Tahoma" w:hAnsi="Tahoma" w:cs="Tahoma"/>
                <w:b w:val="0"/>
                <w:lang w:val="de-DE"/>
              </w:rPr>
              <w:t>Ryba</w:t>
            </w:r>
            <w:proofErr w:type="spellEnd"/>
            <w:r w:rsidR="00856262" w:rsidRPr="008179E7">
              <w:rPr>
                <w:rFonts w:ascii="Tahoma" w:hAnsi="Tahoma" w:cs="Tahoma"/>
                <w:b w:val="0"/>
                <w:lang w:val="de-DE"/>
              </w:rPr>
              <w:t xml:space="preserve"> </w:t>
            </w:r>
          </w:p>
        </w:tc>
      </w:tr>
    </w:tbl>
    <w:p w14:paraId="5188F38B" w14:textId="77777777" w:rsidR="005247A6" w:rsidRPr="008179E7" w:rsidRDefault="005247A6" w:rsidP="0001795B">
      <w:pPr>
        <w:pStyle w:val="Punktygwne"/>
        <w:spacing w:before="0" w:after="0"/>
        <w:rPr>
          <w:rFonts w:ascii="Tahoma" w:hAnsi="Tahoma" w:cs="Tahoma"/>
          <w:b w:val="0"/>
          <w:lang w:val="de-DE"/>
        </w:rPr>
      </w:pPr>
    </w:p>
    <w:p w14:paraId="0DF3E9A6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6CC22474" w14:textId="77777777" w:rsidTr="00CC070F">
        <w:trPr>
          <w:trHeight w:val="259"/>
        </w:trPr>
        <w:tc>
          <w:tcPr>
            <w:tcW w:w="9778" w:type="dxa"/>
          </w:tcPr>
          <w:p w14:paraId="61574A16" w14:textId="1D58CAAD" w:rsidR="004846A3" w:rsidRPr="005779DF" w:rsidRDefault="005779DF" w:rsidP="008341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ekonomii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  <w:r w:rsidR="00834136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Podstawy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zarządzani</w:t>
            </w:r>
            <w:r w:rsidR="00834136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  <w:r w:rsidR="00ED0571">
              <w:rPr>
                <w:rFonts w:ascii="Arial" w:hAnsi="Arial" w:cs="Arial"/>
                <w:sz w:val="20"/>
                <w:szCs w:val="20"/>
                <w:lang w:eastAsia="pl-PL"/>
              </w:rPr>
              <w:t>, Podstawy logistyki</w:t>
            </w:r>
          </w:p>
        </w:tc>
      </w:tr>
    </w:tbl>
    <w:p w14:paraId="6EFD56A5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F1F659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3413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884784A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D07A56B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590C94" w:rsidRPr="0001795B" w14:paraId="35CA6CE0" w14:textId="77777777" w:rsidTr="00590C94">
        <w:tc>
          <w:tcPr>
            <w:tcW w:w="672" w:type="dxa"/>
            <w:vAlign w:val="center"/>
          </w:tcPr>
          <w:p w14:paraId="6961E158" w14:textId="77777777"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6" w:type="dxa"/>
            <w:vAlign w:val="center"/>
          </w:tcPr>
          <w:p w14:paraId="6B0EE740" w14:textId="77777777"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Zapoznać studentów ze strukturami i procesami systemów logistycznych na poziomie przedsiębiorstwa i łańcuchów dostaw</w:t>
            </w:r>
            <w:r>
              <w:rPr>
                <w:rFonts w:ascii="Tahoma" w:hAnsi="Tahoma" w:cs="Tahoma"/>
                <w:b w:val="0"/>
                <w:sz w:val="20"/>
              </w:rPr>
              <w:t xml:space="preserve"> oraz zasadami zarządzania tymi systemami.</w:t>
            </w:r>
          </w:p>
        </w:tc>
      </w:tr>
      <w:tr w:rsidR="00590C94" w:rsidRPr="0001795B" w14:paraId="4714975C" w14:textId="77777777" w:rsidTr="00590C94">
        <w:tc>
          <w:tcPr>
            <w:tcW w:w="672" w:type="dxa"/>
            <w:vAlign w:val="center"/>
          </w:tcPr>
          <w:p w14:paraId="31BF9322" w14:textId="77777777" w:rsidR="00590C94" w:rsidRPr="0001795B" w:rsidRDefault="00590C94" w:rsidP="00590C9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8956" w:type="dxa"/>
            <w:vAlign w:val="center"/>
          </w:tcPr>
          <w:p w14:paraId="1D7C5D50" w14:textId="43C53951"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Kształtować umiejętności wyboru rozwiązań - podejmowania decyzji dotyczących </w:t>
            </w:r>
            <w:r>
              <w:rPr>
                <w:rFonts w:ascii="Tahoma" w:hAnsi="Tahoma" w:cs="Tahoma"/>
                <w:b w:val="0"/>
                <w:sz w:val="20"/>
              </w:rPr>
              <w:t xml:space="preserve">organizacji </w:t>
            </w:r>
            <w:r>
              <w:rPr>
                <w:rFonts w:ascii="Tahoma" w:hAnsi="Tahoma" w:cs="Tahoma"/>
                <w:b w:val="0"/>
                <w:sz w:val="20"/>
              </w:rPr>
              <w:br/>
              <w:t xml:space="preserve">i funkcjonowania </w:t>
            </w:r>
            <w:r w:rsidRPr="00B91436">
              <w:rPr>
                <w:rFonts w:ascii="Tahoma" w:hAnsi="Tahoma" w:cs="Tahoma"/>
                <w:b w:val="0"/>
                <w:sz w:val="20"/>
              </w:rPr>
              <w:t>łańcuchów dostaw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90C94" w:rsidRPr="0001795B" w14:paraId="7DEA1C11" w14:textId="77777777" w:rsidTr="00590C94">
        <w:tc>
          <w:tcPr>
            <w:tcW w:w="672" w:type="dxa"/>
            <w:vAlign w:val="center"/>
          </w:tcPr>
          <w:p w14:paraId="7BFF8154" w14:textId="77777777" w:rsidR="00590C94" w:rsidRPr="0001795B" w:rsidRDefault="003175B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56" w:type="dxa"/>
            <w:vAlign w:val="center"/>
          </w:tcPr>
          <w:p w14:paraId="14117CB6" w14:textId="77777777" w:rsidR="00590C94" w:rsidRPr="0001795B" w:rsidRDefault="003175B4" w:rsidP="003175B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Kształtować postawy odpowiedzialności za podejmowane decyzje </w:t>
            </w:r>
            <w:r w:rsidR="00590C94" w:rsidRPr="00B91436">
              <w:rPr>
                <w:rFonts w:ascii="Tahoma" w:hAnsi="Tahoma" w:cs="Tahoma"/>
                <w:b w:val="0"/>
                <w:sz w:val="20"/>
              </w:rPr>
              <w:t>oraz przewidywania potencjalnych następstw tych decyzji w przyszłości.</w:t>
            </w:r>
          </w:p>
        </w:tc>
      </w:tr>
    </w:tbl>
    <w:p w14:paraId="1943C318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7A04091" w14:textId="77777777" w:rsidR="008938C7" w:rsidRPr="003B070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B070F">
        <w:rPr>
          <w:rFonts w:ascii="Tahoma" w:hAnsi="Tahoma" w:cs="Tahoma"/>
        </w:rPr>
        <w:t>Przedmiotowe e</w:t>
      </w:r>
      <w:r w:rsidR="008938C7" w:rsidRPr="003B070F">
        <w:rPr>
          <w:rFonts w:ascii="Tahoma" w:hAnsi="Tahoma" w:cs="Tahoma"/>
        </w:rPr>
        <w:t xml:space="preserve">fekty </w:t>
      </w:r>
      <w:r w:rsidR="00834136">
        <w:rPr>
          <w:rFonts w:ascii="Tahoma" w:hAnsi="Tahoma" w:cs="Tahoma"/>
        </w:rPr>
        <w:t>uczenia się</w:t>
      </w:r>
      <w:r w:rsidR="008938C7" w:rsidRPr="003B070F">
        <w:rPr>
          <w:rFonts w:ascii="Tahoma" w:hAnsi="Tahoma" w:cs="Tahoma"/>
        </w:rPr>
        <w:t xml:space="preserve">, </w:t>
      </w:r>
      <w:r w:rsidR="00F31E7C" w:rsidRPr="003B070F">
        <w:rPr>
          <w:rFonts w:ascii="Tahoma" w:hAnsi="Tahoma" w:cs="Tahoma"/>
        </w:rPr>
        <w:t xml:space="preserve">z podziałem na wiedzę, umiejętności i kompetencje, wraz z odniesieniem do efektów </w:t>
      </w:r>
      <w:r w:rsidR="00834136">
        <w:rPr>
          <w:rFonts w:ascii="Tahoma" w:hAnsi="Tahoma" w:cs="Tahoma"/>
        </w:rPr>
        <w:t>uczenia się</w:t>
      </w:r>
      <w:r w:rsidR="00F31E7C" w:rsidRPr="003B070F">
        <w:rPr>
          <w:rFonts w:ascii="Tahoma" w:hAnsi="Tahoma" w:cs="Tahoma"/>
        </w:rPr>
        <w:t xml:space="preserve"> dla kierunku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9"/>
        <w:gridCol w:w="1486"/>
      </w:tblGrid>
      <w:tr w:rsidR="004F6582" w:rsidRPr="003B070F" w14:paraId="6FCF54D3" w14:textId="77777777" w:rsidTr="004F6582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14:paraId="39D9D424" w14:textId="77777777" w:rsidR="004F6582" w:rsidRPr="003B070F" w:rsidRDefault="004F6582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Lp.</w:t>
            </w:r>
          </w:p>
        </w:tc>
        <w:tc>
          <w:tcPr>
            <w:tcW w:w="7449" w:type="dxa"/>
            <w:vAlign w:val="center"/>
          </w:tcPr>
          <w:p w14:paraId="74AC3E45" w14:textId="77777777" w:rsidR="004F6582" w:rsidRPr="003B070F" w:rsidRDefault="004F6582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0EDDCB11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Odniesienie do efektów</w:t>
            </w:r>
          </w:p>
          <w:p w14:paraId="6DC3F129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1107B59F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dla kierunku</w:t>
            </w:r>
          </w:p>
        </w:tc>
      </w:tr>
      <w:tr w:rsidR="008938C7" w:rsidRPr="003B070F" w14:paraId="1CA1CB8D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7FF6081A" w14:textId="77777777" w:rsidR="008938C7" w:rsidRPr="003B070F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wiedzy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7B9FBF17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060AAEAD" w14:textId="77777777" w:rsidR="00834136" w:rsidRPr="003B070F" w:rsidRDefault="0083413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P_W01</w:t>
            </w:r>
          </w:p>
        </w:tc>
        <w:tc>
          <w:tcPr>
            <w:tcW w:w="7449" w:type="dxa"/>
            <w:vAlign w:val="center"/>
          </w:tcPr>
          <w:p w14:paraId="62DBDD24" w14:textId="77777777" w:rsidR="00834136" w:rsidRPr="003B070F" w:rsidRDefault="00834136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Identyfikować struktury systemów logistycznych na poziomie przedsiębiorstwa i łańcucha dostaw oraz przyporządkować odpowiednią infrastrukturę do poszczególnych procesów i systemów logistycznych.</w:t>
            </w:r>
          </w:p>
        </w:tc>
        <w:tc>
          <w:tcPr>
            <w:tcW w:w="1486" w:type="dxa"/>
            <w:vAlign w:val="center"/>
          </w:tcPr>
          <w:p w14:paraId="27BF940F" w14:textId="77777777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K_W01</w:t>
            </w:r>
          </w:p>
        </w:tc>
      </w:tr>
      <w:tr w:rsidR="003B070F" w:rsidRPr="003B070F" w14:paraId="60163C1D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3A72C5AC" w14:textId="77777777"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umiejętności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56A41D98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500CFC33" w14:textId="77777777"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P_U01</w:t>
            </w:r>
          </w:p>
        </w:tc>
        <w:tc>
          <w:tcPr>
            <w:tcW w:w="7449" w:type="dxa"/>
            <w:vAlign w:val="center"/>
          </w:tcPr>
          <w:p w14:paraId="1D341E4D" w14:textId="77777777" w:rsidR="00834136" w:rsidRPr="003B070F" w:rsidRDefault="00834136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Formułować rozwiązania problemów i zadań logistycznych z uwzględnieniem interakcji tych rozwiązań z pozostałymi funkcjami.</w:t>
            </w:r>
          </w:p>
        </w:tc>
        <w:tc>
          <w:tcPr>
            <w:tcW w:w="1486" w:type="dxa"/>
            <w:vAlign w:val="center"/>
          </w:tcPr>
          <w:p w14:paraId="737B276B" w14:textId="77777777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K_U08</w:t>
            </w:r>
          </w:p>
        </w:tc>
      </w:tr>
      <w:tr w:rsidR="003B070F" w:rsidRPr="003B070F" w14:paraId="15DF3F77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71103572" w14:textId="77777777"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kompetencji społecznych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50B84314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3092852F" w14:textId="77777777"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P_K01</w:t>
            </w:r>
          </w:p>
        </w:tc>
        <w:tc>
          <w:tcPr>
            <w:tcW w:w="7449" w:type="dxa"/>
            <w:vAlign w:val="center"/>
          </w:tcPr>
          <w:p w14:paraId="000C2476" w14:textId="473F5BD3" w:rsidR="00834136" w:rsidRPr="003B070F" w:rsidRDefault="00834136" w:rsidP="00CC070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 xml:space="preserve">Określić następstwa decyzji </w:t>
            </w:r>
            <w:r w:rsidRPr="008621D8">
              <w:rPr>
                <w:rFonts w:ascii="Tahoma" w:hAnsi="Tahoma" w:cs="Tahoma"/>
                <w:sz w:val="20"/>
                <w:szCs w:val="20"/>
              </w:rPr>
              <w:t xml:space="preserve">dotyczących </w:t>
            </w:r>
            <w:r w:rsidR="00ED0571" w:rsidRPr="008621D8">
              <w:rPr>
                <w:rFonts w:ascii="Tahoma" w:hAnsi="Tahoma" w:cs="Tahoma"/>
                <w:sz w:val="20"/>
                <w:szCs w:val="20"/>
              </w:rPr>
              <w:t>łańcuchów dostaw</w:t>
            </w:r>
            <w:r w:rsidRPr="008621D8">
              <w:rPr>
                <w:rFonts w:ascii="Tahoma" w:hAnsi="Tahoma" w:cs="Tahoma"/>
                <w:sz w:val="20"/>
                <w:szCs w:val="20"/>
              </w:rPr>
              <w:t xml:space="preserve">, związane 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z tym ryzyka i odpowiedzialnoś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ci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86" w:type="dxa"/>
            <w:vAlign w:val="center"/>
          </w:tcPr>
          <w:p w14:paraId="6CDF61CF" w14:textId="77777777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K_K01</w:t>
            </w:r>
          </w:p>
        </w:tc>
      </w:tr>
    </w:tbl>
    <w:p w14:paraId="47F227B6" w14:textId="77777777" w:rsidR="00CC070F" w:rsidRDefault="00CC070F" w:rsidP="00CC070F">
      <w:pPr>
        <w:pStyle w:val="Podpunkty"/>
        <w:ind w:left="0"/>
        <w:rPr>
          <w:rFonts w:ascii="Tahoma" w:hAnsi="Tahoma" w:cs="Tahoma"/>
        </w:rPr>
      </w:pPr>
    </w:p>
    <w:p w14:paraId="2FEA5BF7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01795B" w14:paraId="6C5B2D6A" w14:textId="77777777" w:rsidTr="004846A3">
        <w:tc>
          <w:tcPr>
            <w:tcW w:w="9778" w:type="dxa"/>
            <w:gridSpan w:val="8"/>
            <w:vAlign w:val="center"/>
          </w:tcPr>
          <w:p w14:paraId="4CD6ED51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36115605" w14:textId="77777777" w:rsidTr="004846A3">
        <w:tc>
          <w:tcPr>
            <w:tcW w:w="1222" w:type="dxa"/>
            <w:vAlign w:val="center"/>
          </w:tcPr>
          <w:p w14:paraId="00EA386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4830C8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285797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591429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0B5D06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A08BA3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BDD803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B8B9CF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50CA8FAE" w14:textId="77777777" w:rsidTr="004846A3">
        <w:tc>
          <w:tcPr>
            <w:tcW w:w="1222" w:type="dxa"/>
            <w:vAlign w:val="center"/>
          </w:tcPr>
          <w:p w14:paraId="521DD0C3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CDEA59A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483D9D6" w14:textId="77777777" w:rsidR="0035344F" w:rsidRPr="0001795B" w:rsidRDefault="00933CA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3148DF3A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53A890E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04CBF026" w14:textId="4B690278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1EC88972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0E4D9144" w14:textId="445E4506" w:rsidR="0035344F" w:rsidRPr="0001795B" w:rsidRDefault="0092030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05F6E5F9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01795B" w14:paraId="3A81BD72" w14:textId="77777777" w:rsidTr="004846A3">
        <w:tc>
          <w:tcPr>
            <w:tcW w:w="9778" w:type="dxa"/>
            <w:gridSpan w:val="8"/>
            <w:vAlign w:val="center"/>
          </w:tcPr>
          <w:p w14:paraId="6BE13A2D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14:paraId="6036142A" w14:textId="77777777" w:rsidTr="004846A3">
        <w:tc>
          <w:tcPr>
            <w:tcW w:w="1222" w:type="dxa"/>
            <w:vAlign w:val="center"/>
          </w:tcPr>
          <w:p w14:paraId="1E4D83E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EC8EA7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CD792A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521C5B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BAAEE6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7888EA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CD48C9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121FEB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6E3C8281" w14:textId="77777777" w:rsidTr="004846A3">
        <w:tc>
          <w:tcPr>
            <w:tcW w:w="1222" w:type="dxa"/>
            <w:vAlign w:val="center"/>
          </w:tcPr>
          <w:p w14:paraId="15B06CFF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C522F0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7E308D1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0BD61BA3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2FEEEA4C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B9F3448" w14:textId="720881D0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25A5A3B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5E86A388" w14:textId="3CD1CF5C" w:rsidR="0035344F" w:rsidRPr="0001795B" w:rsidRDefault="0092030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2267707F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55385AF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01795B" w14:paraId="570AC3F8" w14:textId="77777777" w:rsidTr="009E5196">
        <w:tc>
          <w:tcPr>
            <w:tcW w:w="2109" w:type="dxa"/>
            <w:vAlign w:val="center"/>
          </w:tcPr>
          <w:p w14:paraId="203C8AB4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4DA1E63E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9E5196" w:rsidRPr="0001795B" w14:paraId="4A6FFF11" w14:textId="77777777" w:rsidTr="009E5196">
        <w:tc>
          <w:tcPr>
            <w:tcW w:w="2109" w:type="dxa"/>
            <w:vAlign w:val="center"/>
          </w:tcPr>
          <w:p w14:paraId="530CED11" w14:textId="77777777"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vAlign w:val="center"/>
          </w:tcPr>
          <w:p w14:paraId="31EF7533" w14:textId="52257491"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 xml:space="preserve">Wykład podający. Prowadzący przedstawia kolejno zaplanowane zagadnienia z wykorzystaniem prezentacji. Przekaz prowadzącego przeplatany jest pojedynczymi pytaniami odwołującymi się do skojarzeń studentów, których prowadzący używa następnie do wyjaśniania prawidłowości w procesie zarządzania </w:t>
            </w:r>
            <w:r>
              <w:rPr>
                <w:rFonts w:ascii="Tahoma" w:hAnsi="Tahoma" w:cs="Tahoma"/>
                <w:b w:val="0"/>
              </w:rPr>
              <w:t>łańcuchów dostaw</w:t>
            </w:r>
            <w:r w:rsidRPr="00B91436">
              <w:rPr>
                <w:rFonts w:ascii="Tahoma" w:hAnsi="Tahoma" w:cs="Tahoma"/>
                <w:b w:val="0"/>
              </w:rPr>
              <w:t>.</w:t>
            </w:r>
          </w:p>
        </w:tc>
      </w:tr>
      <w:tr w:rsidR="00F411C2" w:rsidRPr="0001795B" w14:paraId="1F2767A1" w14:textId="77777777" w:rsidTr="009E5196">
        <w:tc>
          <w:tcPr>
            <w:tcW w:w="2109" w:type="dxa"/>
            <w:vAlign w:val="center"/>
          </w:tcPr>
          <w:p w14:paraId="45990B56" w14:textId="7777777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1B54CC1E" w14:textId="144DA08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>Na zajęciach prowadzący przedstawia wybrane metody wspomagające decyzje logistyczne, a następnie studenci pracują w grupach, rozwiązując przykłady z zastosowaniem</w:t>
            </w:r>
            <w:r w:rsidR="008179E7">
              <w:rPr>
                <w:rFonts w:ascii="Tahoma" w:hAnsi="Tahoma" w:cs="Tahoma"/>
                <w:b w:val="0"/>
              </w:rPr>
              <w:t xml:space="preserve"> </w:t>
            </w:r>
            <w:r w:rsidRPr="00B91436">
              <w:rPr>
                <w:rFonts w:ascii="Tahoma" w:hAnsi="Tahoma" w:cs="Tahoma"/>
                <w:b w:val="0"/>
              </w:rPr>
              <w:t xml:space="preserve">metod </w:t>
            </w:r>
            <w:r w:rsidR="008179E7">
              <w:rPr>
                <w:rFonts w:ascii="Tahoma" w:hAnsi="Tahoma" w:cs="Tahoma"/>
                <w:b w:val="0"/>
              </w:rPr>
              <w:t xml:space="preserve">optymalizacyjnych </w:t>
            </w:r>
            <w:r w:rsidRPr="00B91436">
              <w:rPr>
                <w:rFonts w:ascii="Tahoma" w:hAnsi="Tahoma" w:cs="Tahoma"/>
                <w:b w:val="0"/>
              </w:rPr>
              <w:t>oraz interpretują otrzymane wyniki. Na ostatnich zajęciach studenci piszą kolokwium zaliczeniowe.</w:t>
            </w:r>
          </w:p>
        </w:tc>
      </w:tr>
    </w:tbl>
    <w:p w14:paraId="15AF6E6D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62C175B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6488A3AC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FBDE5D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14:paraId="36BFBB48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218E90AB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550C5C3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14:paraId="1BA8E1CE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480934B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39F91CC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179E7" w:rsidRPr="00A65076" w14:paraId="74DAFB1B" w14:textId="77777777" w:rsidTr="00AC31D9">
        <w:tc>
          <w:tcPr>
            <w:tcW w:w="568" w:type="dxa"/>
            <w:vAlign w:val="center"/>
          </w:tcPr>
          <w:p w14:paraId="38EB5322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</w:tcPr>
          <w:p w14:paraId="36E11B24" w14:textId="25682269" w:rsidR="008179E7" w:rsidRPr="008179E7" w:rsidRDefault="00332063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Logistyka jako podstawa z</w:t>
            </w:r>
            <w:r w:rsidR="008179E7" w:rsidRPr="008179E7">
              <w:rPr>
                <w:rFonts w:ascii="Tahoma" w:hAnsi="Tahoma" w:cs="Tahoma"/>
                <w:b w:val="0"/>
                <w:smallCaps w:val="0"/>
                <w:szCs w:val="20"/>
              </w:rPr>
              <w:t>arządzani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a</w:t>
            </w:r>
            <w:r w:rsidR="008179E7" w:rsidRPr="008179E7">
              <w:rPr>
                <w:rFonts w:ascii="Tahoma" w:hAnsi="Tahoma" w:cs="Tahoma"/>
                <w:b w:val="0"/>
                <w:smallCaps w:val="0"/>
                <w:szCs w:val="20"/>
              </w:rPr>
              <w:t xml:space="preserve"> logistyczne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go</w:t>
            </w:r>
            <w:r w:rsidR="008179E7" w:rsidRPr="008179E7">
              <w:rPr>
                <w:rFonts w:ascii="Tahoma" w:hAnsi="Tahoma" w:cs="Tahoma"/>
                <w:b w:val="0"/>
                <w:smallCaps w:val="0"/>
                <w:szCs w:val="20"/>
              </w:rPr>
              <w:t xml:space="preserve"> w przedsiębiorstwie</w:t>
            </w:r>
          </w:p>
        </w:tc>
      </w:tr>
      <w:tr w:rsidR="008179E7" w:rsidRPr="00A65076" w14:paraId="0235562C" w14:textId="77777777" w:rsidTr="00AC31D9">
        <w:tc>
          <w:tcPr>
            <w:tcW w:w="568" w:type="dxa"/>
            <w:vAlign w:val="center"/>
          </w:tcPr>
          <w:p w14:paraId="0FE04282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</w:tcPr>
          <w:p w14:paraId="296426E8" w14:textId="044F669E" w:rsidR="008179E7" w:rsidRPr="008179E7" w:rsidRDefault="008179E7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79E7">
              <w:rPr>
                <w:rFonts w:ascii="Tahoma" w:hAnsi="Tahoma" w:cs="Tahoma"/>
                <w:b w:val="0"/>
                <w:smallCaps w:val="0"/>
                <w:szCs w:val="20"/>
              </w:rPr>
              <w:t>Pojęcie i zakres SCM</w:t>
            </w:r>
          </w:p>
        </w:tc>
      </w:tr>
      <w:tr w:rsidR="008179E7" w:rsidRPr="00A65076" w14:paraId="68E5DBCC" w14:textId="77777777" w:rsidTr="00AC31D9">
        <w:tc>
          <w:tcPr>
            <w:tcW w:w="568" w:type="dxa"/>
            <w:vAlign w:val="center"/>
          </w:tcPr>
          <w:p w14:paraId="533778D3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</w:tcPr>
          <w:p w14:paraId="12232241" w14:textId="78F3F16A" w:rsidR="008179E7" w:rsidRPr="008179E7" w:rsidRDefault="008179E7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79E7">
              <w:rPr>
                <w:rFonts w:ascii="Tahoma" w:hAnsi="Tahoma" w:cs="Tahoma"/>
                <w:b w:val="0"/>
                <w:smallCaps w:val="0"/>
                <w:szCs w:val="20"/>
              </w:rPr>
              <w:t>Czynniki determinujące rozwój łańcuchów dostaw</w:t>
            </w:r>
          </w:p>
        </w:tc>
      </w:tr>
      <w:tr w:rsidR="008179E7" w:rsidRPr="00A65076" w14:paraId="40C30844" w14:textId="77777777" w:rsidTr="00AC31D9">
        <w:tc>
          <w:tcPr>
            <w:tcW w:w="568" w:type="dxa"/>
            <w:vAlign w:val="center"/>
          </w:tcPr>
          <w:p w14:paraId="552E0630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</w:tcPr>
          <w:p w14:paraId="61B03A8C" w14:textId="23D80C7E" w:rsidR="008179E7" w:rsidRPr="008179E7" w:rsidRDefault="008179E7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79E7">
              <w:rPr>
                <w:rFonts w:ascii="Tahoma" w:hAnsi="Tahoma" w:cs="Tahoma"/>
                <w:b w:val="0"/>
                <w:smallCaps w:val="0"/>
                <w:szCs w:val="20"/>
              </w:rPr>
              <w:t>Łańcuch efektywny, zwinny</w:t>
            </w:r>
            <w:r w:rsidR="00332063">
              <w:rPr>
                <w:rFonts w:ascii="Tahoma" w:hAnsi="Tahoma" w:cs="Tahoma"/>
                <w:b w:val="0"/>
                <w:smallCaps w:val="0"/>
                <w:szCs w:val="20"/>
              </w:rPr>
              <w:t xml:space="preserve">, </w:t>
            </w:r>
            <w:r w:rsidRPr="008179E7">
              <w:rPr>
                <w:rFonts w:ascii="Tahoma" w:hAnsi="Tahoma" w:cs="Tahoma"/>
                <w:b w:val="0"/>
                <w:smallCaps w:val="0"/>
                <w:szCs w:val="20"/>
              </w:rPr>
              <w:t>elastyczny</w:t>
            </w:r>
            <w:r w:rsidR="00332063">
              <w:rPr>
                <w:rFonts w:ascii="Tahoma" w:hAnsi="Tahoma" w:cs="Tahoma"/>
                <w:b w:val="0"/>
                <w:smallCaps w:val="0"/>
                <w:szCs w:val="20"/>
              </w:rPr>
              <w:t>, wrażliwy i odporny</w:t>
            </w:r>
            <w:r w:rsidRPr="008179E7">
              <w:rPr>
                <w:rFonts w:ascii="Tahoma" w:hAnsi="Tahoma" w:cs="Tahoma"/>
                <w:b w:val="0"/>
                <w:smallCaps w:val="0"/>
                <w:szCs w:val="20"/>
              </w:rPr>
              <w:t xml:space="preserve"> łańcuch dostaw</w:t>
            </w:r>
          </w:p>
        </w:tc>
      </w:tr>
      <w:tr w:rsidR="008179E7" w:rsidRPr="00A65076" w14:paraId="2D4CEFF0" w14:textId="77777777" w:rsidTr="00AC31D9">
        <w:tc>
          <w:tcPr>
            <w:tcW w:w="568" w:type="dxa"/>
            <w:vAlign w:val="center"/>
          </w:tcPr>
          <w:p w14:paraId="1520F8C4" w14:textId="77777777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</w:tcPr>
          <w:p w14:paraId="2CF4256F" w14:textId="0A0DF7BA" w:rsidR="008179E7" w:rsidRPr="008179E7" w:rsidRDefault="00332063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Partnerstwo i integracja w łańcuchu dostaw</w:t>
            </w:r>
          </w:p>
        </w:tc>
      </w:tr>
      <w:tr w:rsidR="008179E7" w:rsidRPr="00A65076" w14:paraId="02DB9D5A" w14:textId="77777777" w:rsidTr="00AC31D9">
        <w:tc>
          <w:tcPr>
            <w:tcW w:w="568" w:type="dxa"/>
            <w:vAlign w:val="center"/>
          </w:tcPr>
          <w:p w14:paraId="06508519" w14:textId="4CCD9A4B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17760A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</w:tcPr>
          <w:p w14:paraId="5A0EBFA9" w14:textId="2B69BE07" w:rsidR="008179E7" w:rsidRPr="008179E7" w:rsidRDefault="00332063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Koordynacja w łańcuchu dostaw</w:t>
            </w:r>
          </w:p>
        </w:tc>
      </w:tr>
      <w:tr w:rsidR="008179E7" w:rsidRPr="00A65076" w14:paraId="540F0227" w14:textId="77777777" w:rsidTr="00AC31D9">
        <w:tc>
          <w:tcPr>
            <w:tcW w:w="568" w:type="dxa"/>
            <w:vAlign w:val="center"/>
          </w:tcPr>
          <w:p w14:paraId="41AD459D" w14:textId="07683F7E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17760A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</w:tcPr>
          <w:p w14:paraId="2F546763" w14:textId="035B6C1A" w:rsidR="008179E7" w:rsidRPr="008179E7" w:rsidRDefault="00332063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Strategie </w:t>
            </w:r>
            <w:r>
              <w:rPr>
                <w:rFonts w:ascii="Tahoma" w:hAnsi="Tahoma" w:cs="Tahoma" w:hint="eastAsia"/>
                <w:b w:val="0"/>
                <w:smallCaps w:val="0"/>
                <w:szCs w:val="20"/>
              </w:rPr>
              <w:t>łańcucha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dostaw oraz technologie informacyjne</w:t>
            </w:r>
          </w:p>
        </w:tc>
      </w:tr>
    </w:tbl>
    <w:p w14:paraId="2F12B46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B9EDC34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872B778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08BB2016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3F544BF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35B182B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14:paraId="58F09440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DCAA637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25744A1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179E7" w:rsidRPr="0001795B" w14:paraId="3E913CAE" w14:textId="77777777" w:rsidTr="00655511">
        <w:tc>
          <w:tcPr>
            <w:tcW w:w="568" w:type="dxa"/>
            <w:vAlign w:val="center"/>
          </w:tcPr>
          <w:p w14:paraId="20744B32" w14:textId="77777777" w:rsidR="008179E7" w:rsidRPr="00292135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</w:tcPr>
          <w:p w14:paraId="28757EE1" w14:textId="7B801F03" w:rsidR="008179E7" w:rsidRPr="00292135" w:rsidRDefault="008621D8" w:rsidP="008179E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Budowa i konfiguracja łańcucha dostaw</w:t>
            </w:r>
          </w:p>
        </w:tc>
      </w:tr>
      <w:tr w:rsidR="008179E7" w:rsidRPr="0001795B" w14:paraId="1A6718B3" w14:textId="77777777" w:rsidTr="00655511">
        <w:tc>
          <w:tcPr>
            <w:tcW w:w="568" w:type="dxa"/>
            <w:vAlign w:val="center"/>
          </w:tcPr>
          <w:p w14:paraId="64D1A8DD" w14:textId="77777777" w:rsidR="008179E7" w:rsidRPr="00292135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</w:tcPr>
          <w:p w14:paraId="5A481554" w14:textId="5056C3C1" w:rsidR="008179E7" w:rsidRPr="00292135" w:rsidRDefault="00292135" w:rsidP="0029213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N</w:t>
            </w: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 xml:space="preserve">arzędzia wspomagające zarządzanie łańcuchami dostaw </w:t>
            </w:r>
          </w:p>
        </w:tc>
      </w:tr>
      <w:tr w:rsidR="00292135" w:rsidRPr="0001795B" w14:paraId="34F75E40" w14:textId="77777777" w:rsidTr="009F2B09">
        <w:tc>
          <w:tcPr>
            <w:tcW w:w="568" w:type="dxa"/>
            <w:vAlign w:val="center"/>
          </w:tcPr>
          <w:p w14:paraId="002B5510" w14:textId="77777777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196AE59C" w14:textId="2B1CF775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E14FB">
              <w:rPr>
                <w:rFonts w:ascii="Tahoma" w:hAnsi="Tahoma" w:cs="Tahoma"/>
                <w:b w:val="0"/>
                <w:smallCaps w:val="0"/>
                <w:szCs w:val="20"/>
              </w:rPr>
              <w:t>Przegląd wybranych modeli łańcuchów dostaw</w:t>
            </w:r>
          </w:p>
        </w:tc>
      </w:tr>
      <w:tr w:rsidR="00292135" w:rsidRPr="0001795B" w14:paraId="31F527D5" w14:textId="77777777" w:rsidTr="00655511">
        <w:tc>
          <w:tcPr>
            <w:tcW w:w="568" w:type="dxa"/>
            <w:vAlign w:val="center"/>
          </w:tcPr>
          <w:p w14:paraId="497AAF01" w14:textId="498DA50B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</w:tcPr>
          <w:p w14:paraId="029890BC" w14:textId="21892BF2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E14FB">
              <w:rPr>
                <w:rFonts w:ascii="Tahoma" w:hAnsi="Tahoma" w:cs="Tahoma"/>
                <w:b w:val="0"/>
                <w:smallCaps w:val="0"/>
                <w:szCs w:val="20"/>
              </w:rPr>
              <w:t>model strategii działania w zarządzaniu łańcuchami dostaw</w:t>
            </w:r>
          </w:p>
        </w:tc>
      </w:tr>
      <w:tr w:rsidR="00292135" w:rsidRPr="0001795B" w14:paraId="6531F158" w14:textId="77777777" w:rsidTr="00655511">
        <w:tc>
          <w:tcPr>
            <w:tcW w:w="568" w:type="dxa"/>
            <w:vAlign w:val="center"/>
          </w:tcPr>
          <w:p w14:paraId="2B551D46" w14:textId="27C6C6A4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</w:tcPr>
          <w:p w14:paraId="7B50C8BD" w14:textId="11FC73E3" w:rsidR="00292135" w:rsidRPr="00292135" w:rsidRDefault="00292135" w:rsidP="0029213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A</w:t>
            </w:r>
            <w:r w:rsidRPr="00292135">
              <w:rPr>
                <w:rFonts w:ascii="Tahoma" w:hAnsi="Tahoma" w:cs="Tahoma"/>
                <w:b w:val="0"/>
                <w:smallCaps w:val="0"/>
                <w:szCs w:val="20"/>
              </w:rPr>
              <w:t>naliza ryzyka oraz pomiar funkcjonowania łańcuchów dostaw</w:t>
            </w:r>
          </w:p>
        </w:tc>
      </w:tr>
    </w:tbl>
    <w:p w14:paraId="10E79786" w14:textId="77777777"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1651635" w14:textId="77777777" w:rsidR="00834136" w:rsidRPr="00F53F75" w:rsidRDefault="00834136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E11A93F" w14:textId="77777777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3413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14:paraId="0103015D" w14:textId="77777777" w:rsidTr="00B1597E">
        <w:tc>
          <w:tcPr>
            <w:tcW w:w="3221" w:type="dxa"/>
          </w:tcPr>
          <w:p w14:paraId="3696C65B" w14:textId="77777777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14:paraId="51445D43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14:paraId="46BAA2C4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04D7488E" w14:textId="77777777" w:rsidTr="00B1597E">
        <w:tc>
          <w:tcPr>
            <w:tcW w:w="3221" w:type="dxa"/>
            <w:vAlign w:val="center"/>
          </w:tcPr>
          <w:p w14:paraId="6B57FD30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29990151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Align w:val="center"/>
          </w:tcPr>
          <w:p w14:paraId="6DD44E93" w14:textId="6CB6D02E" w:rsidR="0005749C" w:rsidRPr="0001795B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92135">
              <w:rPr>
                <w:rFonts w:ascii="Tahoma" w:hAnsi="Tahoma" w:cs="Tahoma"/>
                <w:color w:val="auto"/>
              </w:rPr>
              <w:t>W1-W</w:t>
            </w:r>
            <w:r w:rsidR="0017760A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05749C" w:rsidRPr="0001795B" w14:paraId="03BD510A" w14:textId="77777777" w:rsidTr="00B1597E">
        <w:tc>
          <w:tcPr>
            <w:tcW w:w="3221" w:type="dxa"/>
            <w:vAlign w:val="center"/>
          </w:tcPr>
          <w:p w14:paraId="52071978" w14:textId="77777777" w:rsidR="0005749C" w:rsidRPr="0001795B" w:rsidRDefault="00D37C4C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14:paraId="7568FF09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21" w:type="dxa"/>
            <w:vAlign w:val="center"/>
          </w:tcPr>
          <w:p w14:paraId="580CF26E" w14:textId="30B13D22" w:rsidR="0005749C" w:rsidRPr="00D447D3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B050"/>
              </w:rPr>
            </w:pPr>
            <w:r w:rsidRPr="00292135">
              <w:rPr>
                <w:rFonts w:ascii="Tahoma" w:hAnsi="Tahoma" w:cs="Tahoma"/>
                <w:color w:val="auto"/>
              </w:rPr>
              <w:t>Cw1-Cw</w:t>
            </w:r>
            <w:r w:rsidR="002A101B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05749C" w:rsidRPr="0001795B" w14:paraId="5F225EEE" w14:textId="77777777" w:rsidTr="00B1597E">
        <w:tc>
          <w:tcPr>
            <w:tcW w:w="3221" w:type="dxa"/>
            <w:vAlign w:val="center"/>
          </w:tcPr>
          <w:p w14:paraId="10DA8F67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14:paraId="2BBC20AF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14:paraId="6B3EB13D" w14:textId="72023BF6" w:rsidR="0005749C" w:rsidRPr="00D447D3" w:rsidRDefault="0029213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B050"/>
              </w:rPr>
            </w:pPr>
            <w:r w:rsidRPr="00292135">
              <w:rPr>
                <w:rFonts w:ascii="Tahoma" w:hAnsi="Tahoma" w:cs="Tahoma"/>
                <w:color w:val="auto"/>
              </w:rPr>
              <w:t>Cw5</w:t>
            </w:r>
          </w:p>
        </w:tc>
      </w:tr>
    </w:tbl>
    <w:p w14:paraId="44A0AE59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34D56A9" w14:textId="77777777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3413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7612473C" w14:textId="77777777" w:rsidTr="003B070F">
        <w:tc>
          <w:tcPr>
            <w:tcW w:w="1418" w:type="dxa"/>
            <w:vAlign w:val="center"/>
          </w:tcPr>
          <w:p w14:paraId="2902726E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5DECA20D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A11C07C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B070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37C4C" w:rsidRPr="0001795B" w14:paraId="4461BFD6" w14:textId="77777777" w:rsidTr="003B070F">
        <w:tc>
          <w:tcPr>
            <w:tcW w:w="1418" w:type="dxa"/>
            <w:vAlign w:val="center"/>
          </w:tcPr>
          <w:p w14:paraId="3643C21B" w14:textId="77777777" w:rsidR="00D37C4C" w:rsidRPr="00D37C4C" w:rsidRDefault="00D37C4C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607A62A5" w14:textId="77777777" w:rsidR="00D37C4C" w:rsidRPr="003B070F" w:rsidRDefault="00F12174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Zadania</w:t>
            </w:r>
            <w:r w:rsidR="00863C42">
              <w:rPr>
                <w:rFonts w:ascii="Tahoma" w:hAnsi="Tahoma" w:cs="Tahoma"/>
                <w:b w:val="0"/>
                <w:sz w:val="18"/>
                <w:szCs w:val="18"/>
              </w:rPr>
              <w:t xml:space="preserve"> otwart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e</w:t>
            </w:r>
          </w:p>
        </w:tc>
        <w:tc>
          <w:tcPr>
            <w:tcW w:w="3260" w:type="dxa"/>
            <w:vAlign w:val="center"/>
          </w:tcPr>
          <w:p w14:paraId="52272FCD" w14:textId="77777777" w:rsidR="00D37C4C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C0AA8" w:rsidRPr="0001795B" w14:paraId="39FC2582" w14:textId="77777777" w:rsidTr="003B070F">
        <w:tc>
          <w:tcPr>
            <w:tcW w:w="1418" w:type="dxa"/>
            <w:vAlign w:val="center"/>
          </w:tcPr>
          <w:p w14:paraId="750951F3" w14:textId="77777777" w:rsidR="00EC0AA8" w:rsidRPr="00D37C4C" w:rsidRDefault="00EC0AA8" w:rsidP="00EC0AA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0199D5FC" w14:textId="77777777" w:rsidR="00EC0AA8" w:rsidRPr="00292135" w:rsidRDefault="00863C42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92135">
              <w:rPr>
                <w:rFonts w:ascii="Tahoma" w:hAnsi="Tahoma" w:cs="Tahoma"/>
                <w:b w:val="0"/>
                <w:sz w:val="18"/>
                <w:szCs w:val="18"/>
              </w:rPr>
              <w:t>Kolokwium</w:t>
            </w:r>
          </w:p>
        </w:tc>
        <w:tc>
          <w:tcPr>
            <w:tcW w:w="3260" w:type="dxa"/>
            <w:vAlign w:val="center"/>
          </w:tcPr>
          <w:p w14:paraId="05B2DE05" w14:textId="77777777" w:rsidR="00EC0AA8" w:rsidRPr="00292135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9213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C0AA8" w:rsidRPr="0001795B" w14:paraId="691E9646" w14:textId="77777777" w:rsidTr="003B070F">
        <w:tc>
          <w:tcPr>
            <w:tcW w:w="1418" w:type="dxa"/>
            <w:vAlign w:val="center"/>
          </w:tcPr>
          <w:p w14:paraId="1937BA56" w14:textId="77777777" w:rsidR="00EC0AA8" w:rsidRPr="00D37C4C" w:rsidRDefault="00EC0AA8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D37C4C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09F4421F" w14:textId="262B4CF6" w:rsidR="00EC0AA8" w:rsidRPr="00292135" w:rsidRDefault="00D447D3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92135">
              <w:rPr>
                <w:rFonts w:ascii="Tahoma" w:hAnsi="Tahoma" w:cs="Tahoma"/>
                <w:b w:val="0"/>
                <w:sz w:val="18"/>
                <w:szCs w:val="18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7A9960AC" w14:textId="2F7D360B" w:rsidR="00EC0AA8" w:rsidRPr="00292135" w:rsidRDefault="00D447D3" w:rsidP="00D37C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9213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5577FBEE" w14:textId="580CC015"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C31C04A" w14:textId="1BAACED8" w:rsidR="00920307" w:rsidRDefault="00920307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2CE06F8" w14:textId="34EE0B0C" w:rsidR="00920307" w:rsidRDefault="00920307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2A929F" w14:textId="4FA77926" w:rsidR="00920307" w:rsidRDefault="00920307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6DF7E52" w14:textId="77777777" w:rsidR="00920307" w:rsidRPr="00F53F75" w:rsidRDefault="00920307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  <w:bookmarkStart w:id="0" w:name="_GoBack"/>
      <w:bookmarkEnd w:id="0"/>
    </w:p>
    <w:p w14:paraId="7708C701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01520D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3413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32DCBB79" w14:textId="77777777" w:rsidTr="00477B28">
        <w:trPr>
          <w:trHeight w:val="397"/>
        </w:trPr>
        <w:tc>
          <w:tcPr>
            <w:tcW w:w="1135" w:type="dxa"/>
            <w:vAlign w:val="center"/>
          </w:tcPr>
          <w:p w14:paraId="26C760A2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49D2F6A6" w14:textId="77777777" w:rsidR="008938C7" w:rsidRPr="0001795B" w:rsidRDefault="0083413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D4D294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5436577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3C78BE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594E5AC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DFC8F68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4D1654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CC1573A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503C42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477B28" w:rsidRPr="0001795B" w14:paraId="495680EC" w14:textId="77777777" w:rsidTr="00477B28">
        <w:tc>
          <w:tcPr>
            <w:tcW w:w="1135" w:type="dxa"/>
            <w:vAlign w:val="center"/>
          </w:tcPr>
          <w:p w14:paraId="5910DF7B" w14:textId="77777777" w:rsidR="00477B28" w:rsidRPr="0001795B" w:rsidRDefault="00477B28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3B070F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75A594E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co najmniej trzy pytania egzaminacyjne.</w:t>
            </w:r>
          </w:p>
        </w:tc>
        <w:tc>
          <w:tcPr>
            <w:tcW w:w="2126" w:type="dxa"/>
            <w:vAlign w:val="center"/>
          </w:tcPr>
          <w:p w14:paraId="60210D8E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egzaminacyjne.</w:t>
            </w:r>
          </w:p>
        </w:tc>
        <w:tc>
          <w:tcPr>
            <w:tcW w:w="2126" w:type="dxa"/>
            <w:vAlign w:val="center"/>
          </w:tcPr>
          <w:p w14:paraId="6F11E31D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cztery pytania egzaminacyjne.</w:t>
            </w:r>
          </w:p>
        </w:tc>
        <w:tc>
          <w:tcPr>
            <w:tcW w:w="2268" w:type="dxa"/>
            <w:vAlign w:val="center"/>
          </w:tcPr>
          <w:p w14:paraId="1C42CA45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pięć pytań egzaminacyjnych.</w:t>
            </w:r>
          </w:p>
        </w:tc>
      </w:tr>
      <w:tr w:rsidR="00746B28" w:rsidRPr="0001795B" w14:paraId="7BB7BBD4" w14:textId="77777777" w:rsidTr="00477B28">
        <w:tc>
          <w:tcPr>
            <w:tcW w:w="1135" w:type="dxa"/>
            <w:vAlign w:val="center"/>
          </w:tcPr>
          <w:p w14:paraId="169CBEFF" w14:textId="77777777" w:rsidR="00746B28" w:rsidRPr="00507A34" w:rsidRDefault="00746B28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07A34">
              <w:rPr>
                <w:rFonts w:ascii="Tahoma" w:hAnsi="Tahoma" w:cs="Tahoma"/>
              </w:rPr>
              <w:t>P_U</w:t>
            </w:r>
            <w:r w:rsidR="003B070F" w:rsidRPr="00507A34">
              <w:rPr>
                <w:rFonts w:ascii="Tahoma" w:hAnsi="Tahoma" w:cs="Tahoma"/>
              </w:rPr>
              <w:t>0</w:t>
            </w:r>
            <w:r w:rsidRPr="00507A34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1657E746" w14:textId="0B86BE51" w:rsidR="00746B28" w:rsidRPr="00507A34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507A34">
              <w:rPr>
                <w:rFonts w:ascii="Tahoma" w:hAnsi="Tahoma" w:cs="Tahoma"/>
                <w:sz w:val="20"/>
              </w:rPr>
              <w:t>Odpowied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507A34">
              <w:rPr>
                <w:rFonts w:ascii="Tahoma" w:hAnsi="Tahoma" w:cs="Tahoma"/>
                <w:sz w:val="20"/>
              </w:rPr>
              <w:t>50%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 pytań</w:t>
            </w:r>
            <w:r w:rsidRPr="00507A34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126" w:type="dxa"/>
            <w:vAlign w:val="center"/>
          </w:tcPr>
          <w:p w14:paraId="45502978" w14:textId="68A3385D" w:rsidR="00746B28" w:rsidRPr="00507A34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507A34">
              <w:rPr>
                <w:rFonts w:ascii="Tahoma" w:hAnsi="Tahoma" w:cs="Tahoma"/>
                <w:sz w:val="20"/>
              </w:rPr>
              <w:t>Odpowied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507A34">
              <w:rPr>
                <w:rFonts w:ascii="Tahoma" w:hAnsi="Tahoma" w:cs="Tahoma"/>
                <w:sz w:val="20"/>
              </w:rPr>
              <w:t>51%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 pytań</w:t>
            </w:r>
            <w:r w:rsidRPr="00507A34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126" w:type="dxa"/>
            <w:vAlign w:val="center"/>
          </w:tcPr>
          <w:p w14:paraId="2F53AD8C" w14:textId="6CD757B0" w:rsidR="00746B28" w:rsidRPr="00507A34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507A34">
              <w:rPr>
                <w:rFonts w:ascii="Tahoma" w:hAnsi="Tahoma" w:cs="Tahoma"/>
                <w:sz w:val="20"/>
              </w:rPr>
              <w:t>Odpowied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507A34">
              <w:rPr>
                <w:rFonts w:ascii="Tahoma" w:hAnsi="Tahoma" w:cs="Tahoma"/>
                <w:sz w:val="20"/>
              </w:rPr>
              <w:t>75%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 pytań</w:t>
            </w:r>
            <w:r w:rsidRPr="00507A34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268" w:type="dxa"/>
            <w:vAlign w:val="center"/>
          </w:tcPr>
          <w:p w14:paraId="38359C3E" w14:textId="76245D7D" w:rsidR="00746B28" w:rsidRPr="00507A34" w:rsidRDefault="00746B28" w:rsidP="00553F59">
            <w:pPr>
              <w:pStyle w:val="wrubrycemn"/>
              <w:rPr>
                <w:rFonts w:ascii="Tahoma" w:hAnsi="Tahoma" w:cs="Tahoma"/>
                <w:sz w:val="20"/>
              </w:rPr>
            </w:pPr>
            <w:r w:rsidRPr="00507A34">
              <w:rPr>
                <w:rFonts w:ascii="Tahoma" w:hAnsi="Tahoma" w:cs="Tahoma"/>
                <w:sz w:val="20"/>
              </w:rPr>
              <w:t>Odpowie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dzieć na </w:t>
            </w:r>
            <w:r w:rsidR="00553F59" w:rsidRPr="00507A34">
              <w:rPr>
                <w:rFonts w:ascii="Tahoma" w:hAnsi="Tahoma" w:cs="Tahoma"/>
                <w:sz w:val="20"/>
              </w:rPr>
              <w:t>100%</w:t>
            </w:r>
            <w:r w:rsidR="007305A7" w:rsidRPr="00507A34">
              <w:rPr>
                <w:rFonts w:ascii="Tahoma" w:hAnsi="Tahoma" w:cs="Tahoma"/>
                <w:sz w:val="20"/>
              </w:rPr>
              <w:t xml:space="preserve"> pytań</w:t>
            </w:r>
            <w:r w:rsidRPr="00507A34">
              <w:rPr>
                <w:rFonts w:ascii="Tahoma" w:hAnsi="Tahoma" w:cs="Tahoma"/>
                <w:sz w:val="20"/>
              </w:rPr>
              <w:t xml:space="preserve"> na kolokwium</w:t>
            </w:r>
          </w:p>
        </w:tc>
      </w:tr>
      <w:tr w:rsidR="008A6824" w:rsidRPr="0001795B" w14:paraId="16BCFABC" w14:textId="77777777" w:rsidTr="008A6824">
        <w:tc>
          <w:tcPr>
            <w:tcW w:w="1135" w:type="dxa"/>
            <w:vAlign w:val="center"/>
          </w:tcPr>
          <w:p w14:paraId="52ADB4E4" w14:textId="77777777" w:rsidR="008A6824" w:rsidRPr="00292135" w:rsidRDefault="008A6824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92135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6D0178D9" w14:textId="1D0BF22B" w:rsidR="008A6824" w:rsidRPr="00292135" w:rsidRDefault="00946A91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 w:rsidRPr="00292135">
              <w:rPr>
                <w:rFonts w:ascii="Tahoma" w:hAnsi="Tahoma" w:cs="Tahoma"/>
                <w:sz w:val="20"/>
              </w:rPr>
              <w:t xml:space="preserve">Osiągnąć co najmniej 25% wkładu merytorycznego w </w:t>
            </w:r>
            <w:r w:rsidR="00D447D3" w:rsidRPr="00292135">
              <w:rPr>
                <w:rFonts w:ascii="Tahoma" w:hAnsi="Tahoma" w:cs="Tahoma"/>
                <w:sz w:val="20"/>
              </w:rPr>
              <w:t>rozwiązywaniu zadań praktycznych</w:t>
            </w:r>
            <w:r w:rsidRPr="00292135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C861DDB" w14:textId="03DEA9DA" w:rsidR="008A6824" w:rsidRPr="00292135" w:rsidRDefault="00946A91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 w:rsidRPr="00292135">
              <w:rPr>
                <w:rFonts w:ascii="Tahoma" w:hAnsi="Tahoma" w:cs="Tahoma"/>
                <w:sz w:val="20"/>
              </w:rPr>
              <w:t xml:space="preserve">Osiągnąć co najmniej 25% wkładu merytorycznego </w:t>
            </w:r>
            <w:r w:rsidR="00D447D3" w:rsidRPr="00292135">
              <w:rPr>
                <w:rFonts w:ascii="Tahoma" w:hAnsi="Tahoma" w:cs="Tahoma"/>
                <w:sz w:val="20"/>
              </w:rPr>
              <w:t>w rozwiązywaniu zadań praktycznych</w:t>
            </w:r>
            <w:r w:rsidRPr="00292135">
              <w:rPr>
                <w:rFonts w:ascii="Tahoma" w:hAnsi="Tahoma" w:cs="Tahoma"/>
                <w:sz w:val="20"/>
              </w:rPr>
              <w:t xml:space="preserve"> bez wskazania wąskich gardeł i ryzyka</w:t>
            </w:r>
          </w:p>
        </w:tc>
        <w:tc>
          <w:tcPr>
            <w:tcW w:w="2126" w:type="dxa"/>
            <w:vAlign w:val="center"/>
          </w:tcPr>
          <w:p w14:paraId="703452AB" w14:textId="6883BECF" w:rsidR="008A6824" w:rsidRPr="00292135" w:rsidRDefault="00946A91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 w:rsidRPr="00292135">
              <w:rPr>
                <w:rFonts w:ascii="Tahoma" w:hAnsi="Tahoma" w:cs="Tahoma"/>
                <w:sz w:val="20"/>
              </w:rPr>
              <w:t>Osiągnąć co najmniej 25% wkładu merytorycznego</w:t>
            </w:r>
            <w:r w:rsidR="00D447D3" w:rsidRPr="00292135">
              <w:t xml:space="preserve"> </w:t>
            </w:r>
            <w:r w:rsidR="00D447D3" w:rsidRPr="00292135">
              <w:rPr>
                <w:rFonts w:ascii="Tahoma" w:hAnsi="Tahoma" w:cs="Tahoma"/>
                <w:sz w:val="20"/>
              </w:rPr>
              <w:t xml:space="preserve">w rozwiązywaniu zadań praktycznych </w:t>
            </w:r>
            <w:r w:rsidRPr="00292135">
              <w:rPr>
                <w:rFonts w:ascii="Tahoma" w:hAnsi="Tahoma" w:cs="Tahoma"/>
                <w:sz w:val="20"/>
              </w:rPr>
              <w:t>ze wskazaniem wąskich gardeł i ryzyka.</w:t>
            </w:r>
          </w:p>
        </w:tc>
        <w:tc>
          <w:tcPr>
            <w:tcW w:w="2268" w:type="dxa"/>
            <w:vAlign w:val="center"/>
          </w:tcPr>
          <w:p w14:paraId="22544A8E" w14:textId="386E915D" w:rsidR="008A6824" w:rsidRPr="00292135" w:rsidRDefault="00946A91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 w:rsidRPr="00292135">
              <w:rPr>
                <w:rFonts w:ascii="Tahoma" w:hAnsi="Tahoma" w:cs="Tahoma"/>
                <w:sz w:val="20"/>
              </w:rPr>
              <w:t xml:space="preserve">Osiągnąć co najmniej 25% wkładu merytorycznego </w:t>
            </w:r>
            <w:r w:rsidR="00D447D3" w:rsidRPr="00292135">
              <w:rPr>
                <w:rFonts w:ascii="Tahoma" w:hAnsi="Tahoma" w:cs="Tahoma"/>
                <w:sz w:val="20"/>
              </w:rPr>
              <w:t xml:space="preserve">w rozwiązywaniu zadań praktycznych </w:t>
            </w:r>
            <w:r w:rsidRPr="00292135">
              <w:rPr>
                <w:rFonts w:ascii="Tahoma" w:hAnsi="Tahoma" w:cs="Tahoma"/>
                <w:sz w:val="20"/>
              </w:rPr>
              <w:t>ze wskazaniem wąskich gardeł i ryzyka oraz o</w:t>
            </w:r>
            <w:r w:rsidR="008A6824" w:rsidRPr="00292135">
              <w:rPr>
                <w:rFonts w:ascii="Tahoma" w:hAnsi="Tahoma" w:cs="Tahoma"/>
                <w:sz w:val="20"/>
              </w:rPr>
              <w:t xml:space="preserve">kreślić </w:t>
            </w:r>
            <w:r w:rsidRPr="00292135">
              <w:rPr>
                <w:rFonts w:ascii="Tahoma" w:hAnsi="Tahoma" w:cs="Tahoma"/>
                <w:sz w:val="20"/>
              </w:rPr>
              <w:t>propozycje doskonalenia struktury.</w:t>
            </w:r>
          </w:p>
        </w:tc>
      </w:tr>
    </w:tbl>
    <w:p w14:paraId="6AEBCD45" w14:textId="77777777" w:rsidR="003B070F" w:rsidRPr="00F53F75" w:rsidRDefault="003B070F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32EBB23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14:paraId="18463ED5" w14:textId="77777777" w:rsidTr="00073C4D">
        <w:tc>
          <w:tcPr>
            <w:tcW w:w="9628" w:type="dxa"/>
          </w:tcPr>
          <w:p w14:paraId="62CE1D48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73C4D" w:rsidRPr="0001795B" w14:paraId="46DD9611" w14:textId="77777777" w:rsidTr="00073C4D">
        <w:tc>
          <w:tcPr>
            <w:tcW w:w="9628" w:type="dxa"/>
            <w:vAlign w:val="center"/>
          </w:tcPr>
          <w:p w14:paraId="59E52587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J.J.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073C4D" w:rsidRPr="0001795B" w14:paraId="5EA1DDB3" w14:textId="77777777" w:rsidTr="00073C4D">
        <w:tc>
          <w:tcPr>
            <w:tcW w:w="9628" w:type="dxa"/>
            <w:vAlign w:val="center"/>
          </w:tcPr>
          <w:p w14:paraId="3DD2E4D7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2. M. Ciesielski (red.), Instrumenty zarządzania łańcuch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 w:rsidRPr="00B91436"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dostaw, PWE, Warszawa 2009.</w:t>
            </w:r>
          </w:p>
        </w:tc>
      </w:tr>
      <w:tr w:rsidR="00073C4D" w:rsidRPr="0001795B" w14:paraId="110241E9" w14:textId="77777777" w:rsidTr="00073C4D">
        <w:tc>
          <w:tcPr>
            <w:tcW w:w="9628" w:type="dxa"/>
            <w:vAlign w:val="center"/>
          </w:tcPr>
          <w:p w14:paraId="02C314D1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3. P.M. Sikorski, Spedycja w praktyce XXI wiek, Polskie Wydawnictwo Transportowe, Warszawa 2008.</w:t>
            </w:r>
          </w:p>
        </w:tc>
      </w:tr>
      <w:tr w:rsidR="00073C4D" w:rsidRPr="0001795B" w14:paraId="1428F3AF" w14:textId="77777777" w:rsidTr="00073C4D">
        <w:tc>
          <w:tcPr>
            <w:tcW w:w="9628" w:type="dxa"/>
            <w:vAlign w:val="center"/>
          </w:tcPr>
          <w:p w14:paraId="1EA75307" w14:textId="77777777" w:rsidR="00073C4D" w:rsidRPr="00B91436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4. Z.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Sarjusz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-Wolski, Sterowanie zapasami w przedsiębiorstwie, PWE, Warszawa 2000.</w:t>
            </w:r>
          </w:p>
        </w:tc>
      </w:tr>
      <w:tr w:rsidR="006C3118" w:rsidRPr="0001795B" w14:paraId="248856A0" w14:textId="77777777" w:rsidTr="00073C4D">
        <w:tc>
          <w:tcPr>
            <w:tcW w:w="9628" w:type="dxa"/>
            <w:vAlign w:val="center"/>
          </w:tcPr>
          <w:p w14:paraId="2A8AA929" w14:textId="55260DFB" w:rsidR="006C3118" w:rsidRPr="00B91436" w:rsidRDefault="006C3118" w:rsidP="006C31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5.</w:t>
            </w:r>
            <w:r w:rsidRPr="006C3118">
              <w:rPr>
                <w:rFonts w:ascii="Tahoma" w:hAnsi="Tahoma" w:cs="Tahoma"/>
                <w:b w:val="0"/>
                <w:sz w:val="20"/>
              </w:rPr>
              <w:t xml:space="preserve">Kauf S., </w:t>
            </w:r>
            <w:proofErr w:type="spellStart"/>
            <w:r w:rsidRPr="006C3118">
              <w:rPr>
                <w:rFonts w:ascii="Tahoma" w:hAnsi="Tahoma" w:cs="Tahoma"/>
                <w:b w:val="0"/>
                <w:sz w:val="20"/>
              </w:rPr>
              <w:t>Tłuczak</w:t>
            </w:r>
            <w:proofErr w:type="spellEnd"/>
            <w:r w:rsidRPr="006C3118">
              <w:rPr>
                <w:rFonts w:ascii="Tahoma" w:hAnsi="Tahoma" w:cs="Tahoma"/>
                <w:b w:val="0"/>
                <w:sz w:val="20"/>
              </w:rPr>
              <w:t xml:space="preserve"> A., Optymalizacja decyzji logistycznych, </w:t>
            </w:r>
            <w:proofErr w:type="spellStart"/>
            <w:r w:rsidRPr="006C3118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6C3118">
              <w:rPr>
                <w:rFonts w:ascii="Tahoma" w:hAnsi="Tahoma" w:cs="Tahoma"/>
                <w:b w:val="0"/>
                <w:sz w:val="20"/>
              </w:rPr>
              <w:t>, Warszawa 2016</w:t>
            </w:r>
          </w:p>
        </w:tc>
      </w:tr>
      <w:tr w:rsidR="006C3118" w:rsidRPr="0001795B" w14:paraId="5E6AC235" w14:textId="77777777" w:rsidTr="00073C4D">
        <w:tc>
          <w:tcPr>
            <w:tcW w:w="9628" w:type="dxa"/>
            <w:vAlign w:val="center"/>
          </w:tcPr>
          <w:p w14:paraId="7140CFA4" w14:textId="47E856F1" w:rsidR="006C3118" w:rsidRDefault="006C3118" w:rsidP="006C31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6.</w:t>
            </w:r>
            <w:r w:rsidRPr="006C3118">
              <w:rPr>
                <w:rFonts w:ascii="Tahoma" w:hAnsi="Tahoma" w:cs="Tahoma"/>
                <w:b w:val="0"/>
                <w:sz w:val="20"/>
              </w:rPr>
              <w:t>Kauf S., Kramarz M., Sadowski A., Zarządzanie logistyczno-marketingowe. Kontekst zrównoważonego rozwoju, PWN, Warszawa 2019</w:t>
            </w:r>
          </w:p>
        </w:tc>
      </w:tr>
    </w:tbl>
    <w:p w14:paraId="021946A3" w14:textId="77777777"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14:paraId="01F598F9" w14:textId="77777777" w:rsidTr="00073C4D">
        <w:tc>
          <w:tcPr>
            <w:tcW w:w="9628" w:type="dxa"/>
          </w:tcPr>
          <w:p w14:paraId="1EB78853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73C4D" w:rsidRPr="0001795B" w14:paraId="2A3C241F" w14:textId="77777777" w:rsidTr="00073C4D">
        <w:tc>
          <w:tcPr>
            <w:tcW w:w="9628" w:type="dxa"/>
            <w:vAlign w:val="center"/>
          </w:tcPr>
          <w:p w14:paraId="45FA3125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D.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Kisperska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-Moroń, S. Krzyżaniak (red.), Logistyka, Biblioteka Logistyka, Poznań 2009.</w:t>
            </w:r>
          </w:p>
        </w:tc>
      </w:tr>
      <w:tr w:rsidR="00073C4D" w:rsidRPr="0001795B" w14:paraId="75657A5D" w14:textId="77777777" w:rsidTr="00073C4D">
        <w:tc>
          <w:tcPr>
            <w:tcW w:w="9628" w:type="dxa"/>
            <w:vAlign w:val="center"/>
          </w:tcPr>
          <w:p w14:paraId="60429546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2. J. Długosz (red.), Nowoczesne technologie w logistyce, PWE, Warszawa 2009.</w:t>
            </w:r>
          </w:p>
        </w:tc>
      </w:tr>
      <w:tr w:rsidR="00073C4D" w:rsidRPr="0001795B" w14:paraId="10798124" w14:textId="77777777" w:rsidTr="00073C4D">
        <w:tc>
          <w:tcPr>
            <w:tcW w:w="9628" w:type="dxa"/>
            <w:vAlign w:val="center"/>
          </w:tcPr>
          <w:p w14:paraId="51143D1E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3. T. Szczepaniak, Transport i spedycja w handlu zagranicznym, PWE, Warszawa 2002.</w:t>
            </w:r>
          </w:p>
        </w:tc>
      </w:tr>
      <w:tr w:rsidR="00073C4D" w:rsidRPr="0001795B" w14:paraId="04D3A426" w14:textId="77777777" w:rsidTr="00073C4D">
        <w:tc>
          <w:tcPr>
            <w:tcW w:w="9628" w:type="dxa"/>
            <w:vAlign w:val="center"/>
          </w:tcPr>
          <w:p w14:paraId="205C025E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4. R.H. Ballou, Business Logistics / Supply Chain Management. Fifth Edition, Prentice Hall 2004.</w:t>
            </w:r>
          </w:p>
        </w:tc>
      </w:tr>
      <w:tr w:rsidR="00073C4D" w:rsidRPr="00920307" w14:paraId="0FD38A0D" w14:textId="77777777" w:rsidTr="00073C4D">
        <w:tc>
          <w:tcPr>
            <w:tcW w:w="9628" w:type="dxa"/>
            <w:vAlign w:val="center"/>
          </w:tcPr>
          <w:p w14:paraId="464CEAAB" w14:textId="77777777" w:rsidR="00073C4D" w:rsidRPr="004F6582" w:rsidRDefault="00073C4D" w:rsidP="008A682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5. K.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Lysons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, B. Farrington, Purchasing and Supply Chain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Management.Seventh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Edition,Prentice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 Hall 2006.</w:t>
            </w:r>
          </w:p>
        </w:tc>
      </w:tr>
      <w:tr w:rsidR="00073C4D" w:rsidRPr="00920307" w14:paraId="2BA54278" w14:textId="77777777" w:rsidTr="00073C4D">
        <w:tc>
          <w:tcPr>
            <w:tcW w:w="9628" w:type="dxa"/>
            <w:vAlign w:val="center"/>
          </w:tcPr>
          <w:p w14:paraId="4163C5BA" w14:textId="77777777" w:rsidR="00073C4D" w:rsidRPr="00B91436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6. M. Christopher, Logistics and Supply Chain Management. Creating Value-Adding Networks. Third Edition, Prentice Hall, 2005.</w:t>
            </w:r>
          </w:p>
        </w:tc>
      </w:tr>
    </w:tbl>
    <w:p w14:paraId="7DF3BD85" w14:textId="77777777" w:rsidR="006863F4" w:rsidRPr="00073C4D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5E40002D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834136" w:rsidRPr="00B158DC" w14:paraId="6818EC89" w14:textId="77777777" w:rsidTr="00920307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3AA0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C5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34136" w:rsidRPr="00B158DC" w14:paraId="75DE89B1" w14:textId="77777777" w:rsidTr="00920307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44CC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17B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D2C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34136" w:rsidRPr="003D7126" w14:paraId="00349FF4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3D1D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D712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E70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871A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14:paraId="2F9D670F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0D42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0F7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42D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55E4BE2B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7767" w14:textId="77777777"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2CD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E7C8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5B58AEB3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61A5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D19A" w14:textId="5BE41A7A" w:rsidR="00834136" w:rsidRPr="003D7126" w:rsidRDefault="00920307" w:rsidP="004F65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="00834136"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F8E7" w14:textId="6FC65960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920307">
              <w:rPr>
                <w:color w:val="auto"/>
                <w:sz w:val="20"/>
                <w:szCs w:val="20"/>
              </w:rPr>
              <w:t>4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1039ED38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1BC" w14:textId="77777777"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7B0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FE48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14:paraId="71261DD2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47C0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5263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7E4D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35555A41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F6ED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C2D5" w14:textId="719CE85B" w:rsidR="00834136" w:rsidRPr="003D7126" w:rsidRDefault="00920307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834136"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2BF7" w14:textId="1AAD710D" w:rsidR="00834136" w:rsidRPr="003D7126" w:rsidRDefault="00920307" w:rsidP="008341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F6582">
              <w:rPr>
                <w:color w:val="auto"/>
                <w:sz w:val="20"/>
                <w:szCs w:val="20"/>
              </w:rPr>
              <w:t>6</w:t>
            </w:r>
            <w:r w:rsidR="00834136"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23AAD8CC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064E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9BC8" w14:textId="0A004BA5" w:rsidR="00834136" w:rsidRPr="003D7126" w:rsidRDefault="00920307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76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0489" w14:textId="0C077BD9" w:rsidR="00834136" w:rsidRPr="003D7126" w:rsidRDefault="00920307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76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744EF002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DCF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94C7" w14:textId="095EF16E" w:rsidR="00834136" w:rsidRPr="003D7126" w:rsidRDefault="00920307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6364" w14:textId="0C9A0152" w:rsidR="00834136" w:rsidRPr="003D7126" w:rsidRDefault="00920307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834136" w:rsidRPr="003D7126" w14:paraId="0483B848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6029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B9DF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2</w:t>
            </w:r>
            <w:r w:rsidRPr="003D712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639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834136" w:rsidRPr="003D7126" w14:paraId="557B3C9D" w14:textId="77777777" w:rsidTr="00920307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5183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E0A4" w14:textId="7E38A1B1" w:rsidR="00834136" w:rsidRPr="003D7126" w:rsidRDefault="00920307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A315" w14:textId="5F00DA31" w:rsidR="00834136" w:rsidRPr="003D7126" w:rsidRDefault="00920307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</w:tbl>
    <w:p w14:paraId="73D12C1F" w14:textId="77777777" w:rsidR="00834136" w:rsidRDefault="00834136" w:rsidP="00834136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14:paraId="3A96A057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920307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59B60" w14:textId="77777777" w:rsidR="003D459F" w:rsidRDefault="003D459F">
      <w:r>
        <w:separator/>
      </w:r>
    </w:p>
  </w:endnote>
  <w:endnote w:type="continuationSeparator" w:id="0">
    <w:p w14:paraId="6F9BA11A" w14:textId="77777777" w:rsidR="003D459F" w:rsidRDefault="003D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2AC6F" w14:textId="77777777" w:rsidR="007720A2" w:rsidRDefault="0025428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EDE30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1A8C2AF" w14:textId="7DBBAFF4" w:rsidR="007720A2" w:rsidRPr="0080542D" w:rsidRDefault="0025428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E6BAA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60268" w14:textId="77777777" w:rsidR="003D459F" w:rsidRDefault="003D459F">
      <w:r>
        <w:separator/>
      </w:r>
    </w:p>
  </w:footnote>
  <w:footnote w:type="continuationSeparator" w:id="0">
    <w:p w14:paraId="3745553B" w14:textId="77777777" w:rsidR="003D459F" w:rsidRDefault="003D4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790EE" w14:textId="77777777" w:rsidR="00834136" w:rsidRDefault="00834136" w:rsidP="0083413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C5C23D9" wp14:editId="75D8331D">
          <wp:extent cx="3081470" cy="768096"/>
          <wp:effectExtent l="0" t="0" r="0" b="0"/>
          <wp:docPr id="3" name="Obraz 3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CFD845" w14:textId="77777777" w:rsidR="00834136" w:rsidRDefault="00920307" w:rsidP="00834136">
    <w:pPr>
      <w:pStyle w:val="Nagwek"/>
    </w:pPr>
    <w:r>
      <w:rPr>
        <w:noProof/>
      </w:rPr>
      <w:pict w14:anchorId="022DE656">
        <v:rect id="_x0000_i1029" alt="" style="width:481.9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520D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C4D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74CB"/>
    <w:rsid w:val="00131673"/>
    <w:rsid w:val="00133A52"/>
    <w:rsid w:val="001422AA"/>
    <w:rsid w:val="00144E84"/>
    <w:rsid w:val="0017760A"/>
    <w:rsid w:val="00185643"/>
    <w:rsid w:val="00196F16"/>
    <w:rsid w:val="001A1CE3"/>
    <w:rsid w:val="001A661F"/>
    <w:rsid w:val="001B3BF7"/>
    <w:rsid w:val="001C1B57"/>
    <w:rsid w:val="001C4F0A"/>
    <w:rsid w:val="001D73E7"/>
    <w:rsid w:val="001E3F2A"/>
    <w:rsid w:val="0020696D"/>
    <w:rsid w:val="002325AB"/>
    <w:rsid w:val="00232843"/>
    <w:rsid w:val="0025428D"/>
    <w:rsid w:val="00285CA1"/>
    <w:rsid w:val="00292135"/>
    <w:rsid w:val="00293E7C"/>
    <w:rsid w:val="002A101B"/>
    <w:rsid w:val="002A249F"/>
    <w:rsid w:val="002F74C7"/>
    <w:rsid w:val="00307065"/>
    <w:rsid w:val="00314269"/>
    <w:rsid w:val="00316CE8"/>
    <w:rsid w:val="003175B4"/>
    <w:rsid w:val="00332063"/>
    <w:rsid w:val="0033726D"/>
    <w:rsid w:val="00350CF9"/>
    <w:rsid w:val="0035344F"/>
    <w:rsid w:val="00365292"/>
    <w:rsid w:val="00371123"/>
    <w:rsid w:val="003724A3"/>
    <w:rsid w:val="0039645B"/>
    <w:rsid w:val="003973B8"/>
    <w:rsid w:val="003A5FF0"/>
    <w:rsid w:val="003B070F"/>
    <w:rsid w:val="003D0B08"/>
    <w:rsid w:val="003D4003"/>
    <w:rsid w:val="003D459F"/>
    <w:rsid w:val="003E1A8D"/>
    <w:rsid w:val="003E4755"/>
    <w:rsid w:val="003F4233"/>
    <w:rsid w:val="003F7B62"/>
    <w:rsid w:val="00412A5F"/>
    <w:rsid w:val="00416F1B"/>
    <w:rsid w:val="004252DC"/>
    <w:rsid w:val="00426BA1"/>
    <w:rsid w:val="00426BFE"/>
    <w:rsid w:val="004355EC"/>
    <w:rsid w:val="00442815"/>
    <w:rsid w:val="00457FDC"/>
    <w:rsid w:val="004600E4"/>
    <w:rsid w:val="00476517"/>
    <w:rsid w:val="00477B28"/>
    <w:rsid w:val="004846A3"/>
    <w:rsid w:val="0048771D"/>
    <w:rsid w:val="00497319"/>
    <w:rsid w:val="0049788C"/>
    <w:rsid w:val="004A1B60"/>
    <w:rsid w:val="004C4181"/>
    <w:rsid w:val="004C483C"/>
    <w:rsid w:val="004D26FD"/>
    <w:rsid w:val="004D72D9"/>
    <w:rsid w:val="004F2C68"/>
    <w:rsid w:val="004F6582"/>
    <w:rsid w:val="00507A34"/>
    <w:rsid w:val="005247A6"/>
    <w:rsid w:val="00553F59"/>
    <w:rsid w:val="005779DF"/>
    <w:rsid w:val="00581858"/>
    <w:rsid w:val="00590C94"/>
    <w:rsid w:val="005930A7"/>
    <w:rsid w:val="005955F9"/>
    <w:rsid w:val="005C55D0"/>
    <w:rsid w:val="005E14FB"/>
    <w:rsid w:val="00603431"/>
    <w:rsid w:val="00624340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C3118"/>
    <w:rsid w:val="006E6720"/>
    <w:rsid w:val="007039CE"/>
    <w:rsid w:val="007158A9"/>
    <w:rsid w:val="007305A7"/>
    <w:rsid w:val="007323D8"/>
    <w:rsid w:val="0073390C"/>
    <w:rsid w:val="00741B8D"/>
    <w:rsid w:val="007461A1"/>
    <w:rsid w:val="00746B28"/>
    <w:rsid w:val="007720A2"/>
    <w:rsid w:val="00776076"/>
    <w:rsid w:val="00790329"/>
    <w:rsid w:val="007A79F2"/>
    <w:rsid w:val="007C068F"/>
    <w:rsid w:val="007C675D"/>
    <w:rsid w:val="007D191E"/>
    <w:rsid w:val="007F2FF6"/>
    <w:rsid w:val="007F551E"/>
    <w:rsid w:val="008046AE"/>
    <w:rsid w:val="0080542D"/>
    <w:rsid w:val="00814C3C"/>
    <w:rsid w:val="008179E7"/>
    <w:rsid w:val="00834136"/>
    <w:rsid w:val="008414EC"/>
    <w:rsid w:val="00846BE3"/>
    <w:rsid w:val="00847A73"/>
    <w:rsid w:val="00856262"/>
    <w:rsid w:val="00857E00"/>
    <w:rsid w:val="008621D8"/>
    <w:rsid w:val="00863C42"/>
    <w:rsid w:val="00877135"/>
    <w:rsid w:val="008938C7"/>
    <w:rsid w:val="008A6824"/>
    <w:rsid w:val="008B6A8D"/>
    <w:rsid w:val="008C0C76"/>
    <w:rsid w:val="008C6711"/>
    <w:rsid w:val="008C7BF3"/>
    <w:rsid w:val="008D0BEE"/>
    <w:rsid w:val="008D2150"/>
    <w:rsid w:val="008E190E"/>
    <w:rsid w:val="008E5C1C"/>
    <w:rsid w:val="009146BE"/>
    <w:rsid w:val="00914C9D"/>
    <w:rsid w:val="00914E87"/>
    <w:rsid w:val="00920307"/>
    <w:rsid w:val="00923212"/>
    <w:rsid w:val="00931F5B"/>
    <w:rsid w:val="00933296"/>
    <w:rsid w:val="00933CAD"/>
    <w:rsid w:val="00940876"/>
    <w:rsid w:val="009458F5"/>
    <w:rsid w:val="00946A91"/>
    <w:rsid w:val="009531D5"/>
    <w:rsid w:val="00955477"/>
    <w:rsid w:val="009614FE"/>
    <w:rsid w:val="00964390"/>
    <w:rsid w:val="009A3FEE"/>
    <w:rsid w:val="009A43CE"/>
    <w:rsid w:val="009A6ABC"/>
    <w:rsid w:val="009B4991"/>
    <w:rsid w:val="009C4966"/>
    <w:rsid w:val="009C7640"/>
    <w:rsid w:val="009D490D"/>
    <w:rsid w:val="009E09D8"/>
    <w:rsid w:val="009E5196"/>
    <w:rsid w:val="00A11DDA"/>
    <w:rsid w:val="00A21AFF"/>
    <w:rsid w:val="00A22B5F"/>
    <w:rsid w:val="00A32047"/>
    <w:rsid w:val="00A45FE3"/>
    <w:rsid w:val="00A64607"/>
    <w:rsid w:val="00A65076"/>
    <w:rsid w:val="00AA23EC"/>
    <w:rsid w:val="00AA3B18"/>
    <w:rsid w:val="00AB655E"/>
    <w:rsid w:val="00AC57A5"/>
    <w:rsid w:val="00AE3B8A"/>
    <w:rsid w:val="00AF0B6F"/>
    <w:rsid w:val="00AF7D73"/>
    <w:rsid w:val="00B02319"/>
    <w:rsid w:val="00B03E50"/>
    <w:rsid w:val="00B056F7"/>
    <w:rsid w:val="00B1597E"/>
    <w:rsid w:val="00B225EE"/>
    <w:rsid w:val="00B60B0B"/>
    <w:rsid w:val="00B83F26"/>
    <w:rsid w:val="00B95607"/>
    <w:rsid w:val="00B96AC5"/>
    <w:rsid w:val="00BB45E8"/>
    <w:rsid w:val="00BB4F43"/>
    <w:rsid w:val="00BE6D3E"/>
    <w:rsid w:val="00BF2630"/>
    <w:rsid w:val="00C10249"/>
    <w:rsid w:val="00C15B5C"/>
    <w:rsid w:val="00C37C9A"/>
    <w:rsid w:val="00C50308"/>
    <w:rsid w:val="00C9139C"/>
    <w:rsid w:val="00C947FB"/>
    <w:rsid w:val="00CB5513"/>
    <w:rsid w:val="00CC070F"/>
    <w:rsid w:val="00CD2DB2"/>
    <w:rsid w:val="00CE6BAA"/>
    <w:rsid w:val="00CF1CB2"/>
    <w:rsid w:val="00D11547"/>
    <w:rsid w:val="00D36BD4"/>
    <w:rsid w:val="00D37C4C"/>
    <w:rsid w:val="00D40B82"/>
    <w:rsid w:val="00D43CB7"/>
    <w:rsid w:val="00D447D3"/>
    <w:rsid w:val="00D465B9"/>
    <w:rsid w:val="00DB0142"/>
    <w:rsid w:val="00DD280C"/>
    <w:rsid w:val="00DD2ED3"/>
    <w:rsid w:val="00DE190F"/>
    <w:rsid w:val="00DF0EAF"/>
    <w:rsid w:val="00DF5C11"/>
    <w:rsid w:val="00E16E4A"/>
    <w:rsid w:val="00E46276"/>
    <w:rsid w:val="00E9725F"/>
    <w:rsid w:val="00EA1B88"/>
    <w:rsid w:val="00EA39FC"/>
    <w:rsid w:val="00EB0ADA"/>
    <w:rsid w:val="00EB52B7"/>
    <w:rsid w:val="00EC0AA8"/>
    <w:rsid w:val="00EC15E6"/>
    <w:rsid w:val="00ED0571"/>
    <w:rsid w:val="00ED2249"/>
    <w:rsid w:val="00EE1335"/>
    <w:rsid w:val="00F00795"/>
    <w:rsid w:val="00F01879"/>
    <w:rsid w:val="00F03B30"/>
    <w:rsid w:val="00F12174"/>
    <w:rsid w:val="00F128D3"/>
    <w:rsid w:val="00F139C0"/>
    <w:rsid w:val="00F201F9"/>
    <w:rsid w:val="00F23ABE"/>
    <w:rsid w:val="00F310B3"/>
    <w:rsid w:val="00F31E7C"/>
    <w:rsid w:val="00F411C2"/>
    <w:rsid w:val="00F4304E"/>
    <w:rsid w:val="00F469CC"/>
    <w:rsid w:val="00F47640"/>
    <w:rsid w:val="00F53F75"/>
    <w:rsid w:val="00F62C10"/>
    <w:rsid w:val="00FA09BD"/>
    <w:rsid w:val="00FA1632"/>
    <w:rsid w:val="00FA5FD5"/>
    <w:rsid w:val="00FB6199"/>
    <w:rsid w:val="00FB7DB7"/>
    <w:rsid w:val="00FC1BE5"/>
    <w:rsid w:val="00FD19B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0D275508"/>
  <w15:docId w15:val="{C8DBC90C-660B-4338-80E0-B9AF6B11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33726D"/>
    <w:rPr>
      <w:rFonts w:eastAsia="Times New Roman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ED057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05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C1A24-1E00-41C8-A203-EDDC79A4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997</Words>
  <Characters>5985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5</cp:revision>
  <cp:lastPrinted>2016-07-21T11:05:00Z</cp:lastPrinted>
  <dcterms:created xsi:type="dcterms:W3CDTF">2021-08-19T11:06:00Z</dcterms:created>
  <dcterms:modified xsi:type="dcterms:W3CDTF">2021-09-02T07:01:00Z</dcterms:modified>
</cp:coreProperties>
</file>